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</w:t>
      </w: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975" w:type="dxa"/>
        <w:jc w:val="start"/>
        <w:tblInd w:w="42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975"/>
      </w:tblGrid>
      <w:tr>
        <w:trPr>
          <w:trHeight w:val="288" w:hRule="atLeast"/>
        </w:trPr>
        <w:tc>
          <w:tcPr>
            <w:tcW w:w="9975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17.11.2025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                                           п.г.т. Тугулым                                                        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№ 758</w:t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widowControl/>
        <w:tabs>
          <w:tab w:val="clear" w:pos="708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bidi w:val="0"/>
        <w:spacing w:before="0" w:after="0"/>
        <w:ind w:hanging="0" w:start="-170" w:end="-17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bCs/>
          <w:sz w:val="24"/>
          <w:szCs w:val="24"/>
          <w:lang w:eastAsia="ru-RU"/>
        </w:rPr>
        <w:t xml:space="preserve">О внесении изменений в постановление администрации Тугулымского муниципального округа от </w:t>
      </w:r>
      <w:r>
        <w:rPr>
          <w:rFonts w:eastAsia="Times New Roman" w:cs="Times New Roman" w:ascii="Liberation Serif" w:hAnsi="Liberation Serif"/>
          <w:b/>
          <w:bCs/>
          <w:sz w:val="24"/>
          <w:szCs w:val="24"/>
          <w:lang w:eastAsia="en-US"/>
        </w:rPr>
        <w:t>29.10.2025 № 720 «</w:t>
      </w:r>
      <w:r>
        <w:rPr>
          <w:rFonts w:eastAsia="Times New Roman" w:cs="Times New Roman" w:ascii="Liberation Serif" w:hAnsi="Liberation Serif"/>
          <w:b/>
          <w:bCs/>
          <w:sz w:val="24"/>
          <w:szCs w:val="24"/>
          <w:lang w:eastAsia="ru-RU"/>
        </w:rPr>
        <w:t>Об утверждении Положения об оплате труда и материальном стимулировании работников Муниципального казённого учреждения «Административно-хозяйственное управление Тугулымского муниципального округа Свердловской области»</w:t>
      </w:r>
    </w:p>
    <w:p>
      <w:pPr>
        <w:pStyle w:val="Normal"/>
        <w:tabs>
          <w:tab w:val="clear" w:pos="708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start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ind w:firstLine="708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В соответствии с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о статьями 134, 135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Трудов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ого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кодекс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а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Российской Федерации,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руководствуясь статьей 31 Устава </w:t>
      </w:r>
      <w:r>
        <w:rPr>
          <w:rFonts w:eastAsia="Calibri" w:cs="Times New Roman" w:ascii="Liberation Serif" w:hAnsi="Liberation Serif"/>
          <w:sz w:val="24"/>
          <w:szCs w:val="24"/>
          <w:lang w:eastAsia="ru-RU"/>
        </w:rPr>
        <w:t>Тугулымского муниципального округа Свердловской области,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</w:t>
      </w:r>
      <w:bookmarkStart w:id="1" w:name="_Hlk195701875"/>
      <w:r>
        <w:rPr>
          <w:rFonts w:eastAsia="Calibri" w:cs="Times New Roman" w:ascii="Liberation Serif" w:hAnsi="Liberation Serif"/>
          <w:sz w:val="24"/>
          <w:szCs w:val="24"/>
        </w:rPr>
        <w:t>администрация Тугулымского муниципального округа</w:t>
      </w:r>
      <w:bookmarkEnd w:id="1"/>
    </w:p>
    <w:p>
      <w:pPr>
        <w:pStyle w:val="Normal"/>
        <w:rPr>
          <w:rFonts w:ascii="Liberation Serif" w:hAnsi="Liberation Serif" w:eastAsia="Calibri" w:cs="Times New Roman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rPr>
          <w:rFonts w:ascii="Liberation Serif" w:hAnsi="Liberation Serif" w:eastAsia="Calibri" w:cs="Times New Roman"/>
          <w:b/>
          <w:bCs/>
          <w:sz w:val="24"/>
          <w:szCs w:val="24"/>
        </w:rPr>
      </w:pPr>
      <w:r>
        <w:rPr>
          <w:rFonts w:eastAsia="Calibri" w:cs="Times New Roman" w:ascii="Liberation Serif" w:hAnsi="Liberation Serif"/>
          <w:b/>
          <w:bCs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ab/>
        <w:t xml:space="preserve">1. </w:t>
      </w:r>
      <w:r>
        <w:rPr>
          <w:rFonts w:eastAsia="Calibri" w:cs="Times New Roman" w:ascii="Liberation Serif" w:hAnsi="Liberation Serif"/>
          <w:sz w:val="24"/>
          <w:szCs w:val="24"/>
        </w:rPr>
        <w:t>Внест</w:t>
      </w:r>
      <w:r>
        <w:rPr>
          <w:rFonts w:eastAsia="Calibri" w:cs="Times New Roman" w:ascii="Liberation Serif" w:hAnsi="Liberation Serif"/>
          <w:b w:val="false"/>
          <w:bCs w:val="false"/>
          <w:sz w:val="24"/>
          <w:szCs w:val="24"/>
        </w:rPr>
        <w:t xml:space="preserve">и в постановление </w:t>
      </w:r>
      <w:r>
        <w:rPr>
          <w:rFonts w:eastAsia="Times New Roman" w:cs="Times New Roman" w:ascii="Liberation Serif" w:hAnsi="Liberation Serif"/>
          <w:b w:val="false"/>
          <w:bCs w:val="false"/>
          <w:sz w:val="24"/>
          <w:szCs w:val="24"/>
          <w:lang w:eastAsia="ru-RU"/>
        </w:rPr>
        <w:t xml:space="preserve">администрации Тугулымского муниципального округа от </w:t>
      </w:r>
      <w:r>
        <w:rPr>
          <w:rFonts w:eastAsia="Times New Roman" w:cs="Times New Roman" w:ascii="Liberation Serif" w:hAnsi="Liberation Serif"/>
          <w:b w:val="false"/>
          <w:bCs w:val="false"/>
          <w:sz w:val="24"/>
          <w:szCs w:val="24"/>
          <w:lang w:eastAsia="en-US"/>
        </w:rPr>
        <w:t xml:space="preserve">29.10.2025 № 720 «Об утверждении </w:t>
      </w:r>
      <w:r>
        <w:rPr>
          <w:rFonts w:eastAsia="Calibri" w:cs="Times New Roman" w:ascii="Liberation Serif" w:hAnsi="Liberation Serif"/>
          <w:sz w:val="24"/>
          <w:szCs w:val="24"/>
        </w:rPr>
        <w:t>Положени</w:t>
      </w:r>
      <w:r>
        <w:rPr>
          <w:rFonts w:eastAsia="Calibri" w:cs="Times New Roman" w:ascii="Liberation Serif" w:hAnsi="Liberation Serif"/>
          <w:sz w:val="24"/>
          <w:szCs w:val="24"/>
        </w:rPr>
        <w:t>я</w:t>
      </w:r>
      <w:r>
        <w:rPr>
          <w:rFonts w:eastAsia="Calibri" w:cs="Times New Roman" w:ascii="Liberation Serif" w:hAnsi="Liberation Serif"/>
          <w:sz w:val="24"/>
          <w:szCs w:val="24"/>
        </w:rPr>
        <w:t xml:space="preserve"> об оплате труда и материальном стимулировании работников Муниципального казенного учреждения «Административно-хозяйственное управление Тугулымского муниципального округа Свердловской области» </w:t>
      </w:r>
      <w:r>
        <w:rPr>
          <w:rFonts w:eastAsia="Calibri" w:cs="Times New Roman" w:ascii="Liberation Serif" w:hAnsi="Liberation Serif"/>
          <w:sz w:val="24"/>
          <w:szCs w:val="24"/>
        </w:rPr>
        <w:t>следующие изменения :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ab/>
        <w:t>1.1. Раздел 2 пункт 2.1. дополнить подпунктом 2.1.1. При увеличении (индексации) должностных окладов на 1,</w:t>
      </w:r>
      <w:r>
        <w:rPr>
          <w:rFonts w:eastAsia="Calibri" w:cs="Times New Roman" w:ascii="Liberation Serif" w:hAnsi="Liberation Serif"/>
          <w:sz w:val="24"/>
          <w:szCs w:val="24"/>
        </w:rPr>
        <w:t>0</w:t>
      </w:r>
      <w:r>
        <w:rPr>
          <w:rFonts w:eastAsia="Calibri" w:cs="Times New Roman" w:ascii="Liberation Serif" w:hAnsi="Liberation Serif"/>
          <w:sz w:val="24"/>
          <w:szCs w:val="24"/>
        </w:rPr>
        <w:t xml:space="preserve"> ставки их размеры подлежат округлению до целого рубля в сторону увеличения. По по штатным единицам 0,25; 0,5; 0,75 их размеры </w:t>
      </w:r>
      <w:r>
        <w:rPr>
          <w:rFonts w:eastAsia="Calibri" w:cs="Times New Roman" w:ascii="Liberation Serif" w:hAnsi="Liberation Serif"/>
          <w:sz w:val="24"/>
          <w:szCs w:val="24"/>
        </w:rPr>
        <w:t>п</w:t>
      </w:r>
      <w:r>
        <w:rPr>
          <w:rFonts w:eastAsia="Calibri" w:cs="Times New Roman" w:ascii="Liberation Serif" w:hAnsi="Liberation Serif"/>
          <w:sz w:val="24"/>
          <w:szCs w:val="24"/>
        </w:rPr>
        <w:t>ри увеличении (индексации) должностны</w:t>
      </w:r>
      <w:r>
        <w:rPr>
          <w:rFonts w:eastAsia="Calibri" w:cs="Times New Roman" w:ascii="Liberation Serif" w:hAnsi="Liberation Serif"/>
          <w:sz w:val="24"/>
          <w:szCs w:val="24"/>
        </w:rPr>
        <w:t>е</w:t>
      </w:r>
      <w:r>
        <w:rPr>
          <w:rFonts w:eastAsia="Calibri" w:cs="Times New Roman" w:ascii="Liberation Serif" w:hAnsi="Liberation Serif"/>
          <w:sz w:val="24"/>
          <w:szCs w:val="24"/>
        </w:rPr>
        <w:t xml:space="preserve"> оклад</w:t>
      </w:r>
      <w:r>
        <w:rPr>
          <w:rFonts w:eastAsia="Calibri" w:cs="Times New Roman" w:ascii="Liberation Serif" w:hAnsi="Liberation Serif"/>
          <w:sz w:val="24"/>
          <w:szCs w:val="24"/>
        </w:rPr>
        <w:t>ы</w:t>
      </w:r>
      <w:r>
        <w:rPr>
          <w:rFonts w:eastAsia="Calibri" w:cs="Times New Roman" w:ascii="Liberation Serif" w:hAnsi="Liberation Serif"/>
          <w:sz w:val="24"/>
          <w:szCs w:val="24"/>
        </w:rPr>
        <w:t xml:space="preserve">  рассчитываются </w:t>
      </w:r>
      <w:r>
        <w:rPr>
          <w:rFonts w:eastAsia="Calibri" w:cs="Times New Roman" w:ascii="Liberation Serif" w:hAnsi="Liberation Serif"/>
          <w:sz w:val="24"/>
          <w:szCs w:val="24"/>
        </w:rPr>
        <w:t>от 1,0 ставки (пример: должностной оклад на 1,0 ставки 9204*4,5 % (индексация) = 9619/2 =  4809,50 — должностной оклад на 0,5 ставки).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</w:rPr>
        <w:tab/>
      </w:r>
      <w:r>
        <w:rPr>
          <w:rFonts w:eastAsia="Calibri" w:cs="Times New Roman" w:ascii="Liberation Serif" w:hAnsi="Liberation Serif"/>
          <w:sz w:val="24"/>
          <w:szCs w:val="24"/>
        </w:rPr>
        <w:t>2</w:t>
      </w:r>
      <w:r>
        <w:rPr>
          <w:rFonts w:eastAsia="Calibri" w:cs="Times New Roman" w:ascii="Liberation Serif" w:hAnsi="Liberation Serif"/>
          <w:sz w:val="24"/>
          <w:szCs w:val="24"/>
        </w:rPr>
        <w:t>.   Настоящее постановление вступает в силу после его подписания.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ab/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3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.  Контроль исполнения настоящего постановления возложить на заместителя главы администрации Тугулымского муниципального округа Кизерова К.В.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Serif" w:hAnsi="Liberation Serif" w:eastAsia="Times New Roman" w:cs="Liberation Mono"/>
          <w:sz w:val="24"/>
          <w:szCs w:val="24"/>
          <w:lang w:eastAsia="ru-RU"/>
        </w:rPr>
      </w:pPr>
      <w:r>
        <w:rPr>
          <w:rFonts w:eastAsia="Times New Roman" w:cs="Liberation Mono" w:ascii="Liberation Serif" w:hAnsi="Liberation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Serif" w:hAnsi="Liberation Serif" w:eastAsia="Times New Roman" w:cs="Liberation Mono"/>
          <w:sz w:val="24"/>
          <w:szCs w:val="24"/>
          <w:lang w:eastAsia="ru-RU"/>
        </w:rPr>
      </w:pPr>
      <w:r>
        <w:rPr>
          <w:rFonts w:eastAsia="Times New Roman" w:cs="Liberation Mono" w:ascii="Liberation Serif" w:hAnsi="Liberation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Serif" w:hAnsi="Liberation Serif" w:eastAsia="Times New Roman" w:cs="Liberation Mono"/>
          <w:sz w:val="24"/>
          <w:szCs w:val="24"/>
          <w:lang w:eastAsia="ru-RU"/>
        </w:rPr>
      </w:pPr>
      <w:r>
        <w:rPr>
          <w:rFonts w:eastAsia="Times New Roman" w:cs="Liberation Mono" w:ascii="Liberation Serif" w:hAnsi="Liberation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Serif" w:hAnsi="Liberation Serif" w:eastAsia="Times New Roman" w:cs="Liberation Mono"/>
          <w:sz w:val="24"/>
          <w:szCs w:val="24"/>
          <w:lang w:eastAsia="ru-RU"/>
        </w:rPr>
      </w:pPr>
      <w:r>
        <w:rPr>
          <w:rFonts w:eastAsia="Times New Roman" w:cs="Liberation Mono" w:ascii="Liberation Serif" w:hAnsi="Liberation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Глава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Тугулымского муниципального  округа                                                                      А.Н. Поздеев</w:t>
      </w:r>
    </w:p>
    <w:p>
      <w:pPr>
        <w:pStyle w:val="Normal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</w:p>
    <w:sectPr>
      <w:type w:val="nextPage"/>
      <w:pgSz w:w="11906" w:h="16838"/>
      <w:pgMar w:left="1304" w:right="737" w:gutter="0" w:header="0" w:top="8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7241"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TML" w:customStyle="1">
    <w:name w:val="Стандартный HTML Знак"/>
    <w:basedOn w:val="DefaultParagraphFont"/>
    <w:link w:val="HTMLPreformatted"/>
    <w:uiPriority w:val="99"/>
    <w:semiHidden/>
    <w:qFormat/>
    <w:rsid w:val="000e480f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HTMLPreformatted">
    <w:name w:val="HTML Preformatted"/>
    <w:basedOn w:val="Normal"/>
    <w:link w:val="HTML"/>
    <w:uiPriority w:val="99"/>
    <w:semiHidden/>
    <w:unhideWhenUsed/>
    <w:qFormat/>
    <w:rsid w:val="000e480f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jc w:val="start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rsid w:val="000e480f"/>
    <w:pPr>
      <w:spacing w:lineRule="auto" w:line="276" w:beforeAutospacing="1" w:after="142"/>
      <w:jc w:val="star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235c3"/>
    <w:pPr>
      <w:spacing w:before="0" w:after="0"/>
      <w:ind w:start="720"/>
      <w:contextualSpacing/>
    </w:pPr>
    <w:rPr/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61018"/>
    <w:pPr>
      <w:jc w:val="left"/>
    </w:pPr>
    <w:rPr>
      <w:rFonts w:eastAsiaTheme="minorEastAsia"/>
      <w:lang w:eastAsia="ru-RU"/>
      <w:sz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Application>LibreOffice/25.8.2.2$Linux_X86_64 LibreOffice_project/d401f2107ccab8f924a8e2df40f573aab7605b6f</Application>
  <AppVersion>15.0000</AppVersion>
  <Pages>1</Pages>
  <Words>209</Words>
  <Characters>1500</Characters>
  <CharactersWithSpaces>2058</CharactersWithSpaces>
  <Paragraphs>17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2025-10-23T04:06:00Z</dcterms:created>
  <dc:creator>MKUAX</dc:creator>
  <dc:description/>
  <dc:language>ru-RU</dc:language>
  <cp:lastModifiedBy/>
  <cp:lastPrinted>2025-10-29T15:06:52Z</cp:lastPrinted>
  <dcterms:modified xsi:type="dcterms:W3CDTF">2025-11-17T10:11:45Z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